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C9" w:rsidRDefault="00F905C9" w:rsidP="00F905C9">
      <w:pPr>
        <w:pStyle w:val="1"/>
      </w:pPr>
      <w:r>
        <w:fldChar w:fldCharType="begin"/>
      </w:r>
      <w:r>
        <w:instrText>HYPERLINK "garantF1://21582172.0"</w:instrText>
      </w:r>
      <w:r>
        <w:fldChar w:fldCharType="separate"/>
      </w:r>
      <w:r>
        <w:rPr>
          <w:rStyle w:val="a4"/>
        </w:rPr>
        <w:t>Закон Иркутской области от 10 декабря 2007 г. N 122-ОЗ</w:t>
      </w:r>
      <w:r>
        <w:rPr>
          <w:rStyle w:val="a4"/>
        </w:rPr>
        <w:br/>
        <w:t>"Об административной ответственности за правонарушения в сфере библиотечного дела в Иркутской области"</w:t>
      </w:r>
      <w:r>
        <w:fldChar w:fldCharType="end"/>
      </w:r>
    </w:p>
    <w:p w:rsidR="00F905C9" w:rsidRDefault="00F905C9" w:rsidP="00F905C9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F905C9" w:rsidRDefault="00F905C9" w:rsidP="00F905C9">
      <w:pPr>
        <w:pStyle w:val="a5"/>
      </w:pPr>
      <w:r>
        <w:t>12 июля 2010 г., 17 октября 2011 г., 13 мая 2013 г.</w:t>
      </w:r>
    </w:p>
    <w:p w:rsidR="00F905C9" w:rsidRDefault="00F905C9" w:rsidP="00F905C9"/>
    <w:p w:rsidR="00F905C9" w:rsidRDefault="00F905C9" w:rsidP="00F905C9">
      <w:pPr>
        <w:pStyle w:val="ab"/>
      </w:pPr>
      <w:r>
        <w:rPr>
          <w:rStyle w:val="a3"/>
        </w:rPr>
        <w:t xml:space="preserve">Принят </w:t>
      </w:r>
      <w:hyperlink r:id="rId4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Законодательного собрания Иркутской области от 21 ноября 2007 г. N 36/2/5-СЗ</w:t>
      </w:r>
    </w:p>
    <w:p w:rsidR="00F905C9" w:rsidRDefault="00F905C9" w:rsidP="00F905C9"/>
    <w:p w:rsidR="00F905C9" w:rsidRDefault="00F905C9" w:rsidP="00F905C9">
      <w:bookmarkStart w:id="0" w:name="sub_1000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0"/>
    <w:p w:rsidR="00F905C9" w:rsidRDefault="00F905C9" w:rsidP="00F905C9">
      <w:r>
        <w:t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за совершение правонарушений в сфере библиотечного дела в области.</w:t>
      </w:r>
    </w:p>
    <w:p w:rsidR="00F905C9" w:rsidRDefault="00F905C9" w:rsidP="00F905C9"/>
    <w:p w:rsidR="00F905C9" w:rsidRDefault="00F905C9" w:rsidP="00F905C9">
      <w:bookmarkStart w:id="1" w:name="sub_2000"/>
      <w:r>
        <w:rPr>
          <w:rStyle w:val="a3"/>
        </w:rPr>
        <w:t>Статья 2.</w:t>
      </w:r>
      <w:r>
        <w:t xml:space="preserve"> Утрата документа библиотечного фонда, выданного библиотеками во временное пользование</w:t>
      </w:r>
    </w:p>
    <w:bookmarkEnd w:id="1"/>
    <w:p w:rsidR="00F905C9" w:rsidRDefault="00F905C9" w:rsidP="00F905C9">
      <w:r>
        <w:t>Утрата документа библиотечного фонда, выданного библиотеками во временное пользование, -</w:t>
      </w:r>
    </w:p>
    <w:p w:rsidR="00F905C9" w:rsidRDefault="00F905C9" w:rsidP="00F905C9">
      <w:r>
        <w:t>влечет предупреждение или наложение административного штрафа на граждан в размере от трехсот до пятисот рублей; на юридических лиц - от пятисот до одной тысячи рублей.</w:t>
      </w:r>
    </w:p>
    <w:p w:rsidR="00F905C9" w:rsidRDefault="00F905C9" w:rsidP="00F905C9"/>
    <w:p w:rsidR="00F905C9" w:rsidRDefault="00F905C9" w:rsidP="00F905C9">
      <w:bookmarkStart w:id="2" w:name="sub_3000"/>
      <w:r>
        <w:rPr>
          <w:rStyle w:val="a3"/>
        </w:rPr>
        <w:t>Статья 3.</w:t>
      </w:r>
      <w:r>
        <w:t xml:space="preserve"> Нарушение сроков возврата документа библиотечного фонда, выданного библиотеками во временное пользование</w:t>
      </w:r>
    </w:p>
    <w:bookmarkEnd w:id="2"/>
    <w:p w:rsidR="00F905C9" w:rsidRDefault="00F905C9" w:rsidP="00F905C9">
      <w:r>
        <w:t>Нарушение сроков возврата документа библиотечного фонда, выданного библиотеками во временное пользование, -</w:t>
      </w:r>
    </w:p>
    <w:p w:rsidR="00F905C9" w:rsidRDefault="00F905C9" w:rsidP="00F905C9">
      <w:r>
        <w:t>влечет предупреждение или наложение административного штрафа на граждан в размере от ста до трехсот рублей; на юридических лиц - от трехсот до пятисот рублей.</w:t>
      </w:r>
    </w:p>
    <w:p w:rsidR="00F905C9" w:rsidRDefault="00F905C9" w:rsidP="00F905C9"/>
    <w:p w:rsidR="00F905C9" w:rsidRDefault="00F905C9" w:rsidP="00F905C9">
      <w:bookmarkStart w:id="3" w:name="sub_4000"/>
      <w:r>
        <w:rPr>
          <w:rStyle w:val="a3"/>
        </w:rPr>
        <w:t>Статья 4.</w:t>
      </w:r>
      <w:r>
        <w:t xml:space="preserve"> Порча документа библиотечного фонда</w:t>
      </w:r>
    </w:p>
    <w:bookmarkEnd w:id="3"/>
    <w:p w:rsidR="00F905C9" w:rsidRDefault="00F905C9" w:rsidP="00F905C9">
      <w:r>
        <w:t>Порча документа библиотечного фонда -</w:t>
      </w:r>
    </w:p>
    <w:p w:rsidR="00F905C9" w:rsidRDefault="00F905C9" w:rsidP="00F905C9">
      <w:r>
        <w:t>влечет предупреждение или наложение административного штрафа на граждан в размере от ста до двухсот рублей; на юридических лиц - от двухсот до трехсот рублей.</w:t>
      </w:r>
    </w:p>
    <w:p w:rsidR="00F905C9" w:rsidRDefault="00F905C9" w:rsidP="00F905C9">
      <w:r>
        <w:rPr>
          <w:rStyle w:val="a3"/>
        </w:rPr>
        <w:t>Примечание.</w:t>
      </w:r>
      <w:r>
        <w:t xml:space="preserve"> Под порчей документа библиотечного фонда понимается:</w:t>
      </w:r>
    </w:p>
    <w:p w:rsidR="00F905C9" w:rsidRDefault="00F905C9" w:rsidP="00F905C9">
      <w:r>
        <w:t>- вырывание, вырезание отдельных страниц, иллюстраций, иных частей документа библиотечного фонда;</w:t>
      </w:r>
    </w:p>
    <w:p w:rsidR="00F905C9" w:rsidRDefault="00F905C9" w:rsidP="00F905C9">
      <w:r>
        <w:t>- замена документа библиотечного фонда (книг, журналов) другим изданием с сохранением обложки замененной книги или журнала.</w:t>
      </w:r>
    </w:p>
    <w:p w:rsidR="00F905C9" w:rsidRDefault="00F905C9" w:rsidP="00F905C9"/>
    <w:p w:rsidR="00F905C9" w:rsidRDefault="00F905C9" w:rsidP="00F905C9">
      <w:pPr>
        <w:pStyle w:val="a6"/>
        <w:rPr>
          <w:color w:val="000000"/>
          <w:sz w:val="16"/>
          <w:szCs w:val="16"/>
        </w:rPr>
      </w:pPr>
      <w:bookmarkStart w:id="4" w:name="sub_5000"/>
      <w:r>
        <w:rPr>
          <w:color w:val="000000"/>
          <w:sz w:val="16"/>
          <w:szCs w:val="16"/>
        </w:rPr>
        <w:t>Информация об изменениях:</w:t>
      </w:r>
    </w:p>
    <w:bookmarkStart w:id="5" w:name="sub_988496384"/>
    <w:bookmarkEnd w:id="4"/>
    <w:p w:rsidR="00F905C9" w:rsidRDefault="00F905C9" w:rsidP="00F905C9">
      <w:pPr>
        <w:pStyle w:val="a7"/>
      </w:pPr>
      <w:r>
        <w:fldChar w:fldCharType="begin"/>
      </w:r>
      <w:r>
        <w:instrText>HYPERLINK "garantF1://34633066.41"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17 октября 2011 г. N 85-ОЗ в статью 5 настоящего Закона внесены изменения, </w:t>
      </w:r>
      <w:hyperlink r:id="rId5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5"/>
    <w:p w:rsidR="00F905C9" w:rsidRDefault="00F905C9" w:rsidP="00F905C9">
      <w:pPr>
        <w:pStyle w:val="a7"/>
      </w:pPr>
      <w:r>
        <w:t>См. те</w:t>
      </w:r>
      <w:proofErr w:type="gramStart"/>
      <w:r>
        <w:t>кст ст</w:t>
      </w:r>
      <w:proofErr w:type="gramEnd"/>
      <w:r>
        <w:t>атьи в предыдущей редакции</w:t>
      </w:r>
    </w:p>
    <w:p w:rsidR="00F905C9" w:rsidRDefault="00F905C9" w:rsidP="00F905C9">
      <w:r>
        <w:rPr>
          <w:rStyle w:val="a3"/>
        </w:rPr>
        <w:t>Статья 5.</w:t>
      </w:r>
      <w:r>
        <w:t xml:space="preserve"> Должностные лица, уполномоченные составлять протоколы об административных правонарушениях</w:t>
      </w:r>
    </w:p>
    <w:p w:rsidR="00F905C9" w:rsidRDefault="00F905C9" w:rsidP="00F905C9">
      <w:pPr>
        <w:pStyle w:val="a6"/>
        <w:rPr>
          <w:color w:val="000000"/>
          <w:sz w:val="16"/>
          <w:szCs w:val="16"/>
        </w:rPr>
      </w:pPr>
      <w:bookmarkStart w:id="6" w:name="sub_51"/>
      <w:r>
        <w:rPr>
          <w:color w:val="000000"/>
          <w:sz w:val="16"/>
          <w:szCs w:val="16"/>
        </w:rPr>
        <w:t>Информация об изменениях:</w:t>
      </w:r>
    </w:p>
    <w:bookmarkStart w:id="7" w:name="sub_988500644"/>
    <w:bookmarkEnd w:id="6"/>
    <w:p w:rsidR="00F905C9" w:rsidRDefault="00F905C9" w:rsidP="00F905C9">
      <w:pPr>
        <w:pStyle w:val="a7"/>
      </w:pPr>
      <w:r>
        <w:fldChar w:fldCharType="begin"/>
      </w:r>
      <w:r>
        <w:instrText>HYPERLINK "garantF1://34645936.201"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13 мая 2013 г. N 27-ОЗ в пункт 1 статьи 5 </w:t>
      </w:r>
      <w:r>
        <w:lastRenderedPageBreak/>
        <w:t xml:space="preserve">настоящего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7"/>
    <w:p w:rsidR="00F905C9" w:rsidRDefault="00F905C9" w:rsidP="00F905C9">
      <w:pPr>
        <w:pStyle w:val="a7"/>
      </w:pPr>
      <w:r>
        <w:t>См. текст пункта в предыдущей редакции</w:t>
      </w:r>
    </w:p>
    <w:p w:rsidR="00F905C9" w:rsidRDefault="00F905C9" w:rsidP="00F905C9">
      <w:r>
        <w:t xml:space="preserve">1. Протоколы об административных правонарушениях, предусмотренных </w:t>
      </w:r>
      <w:hyperlink w:anchor="sub_2000" w:history="1">
        <w:r>
          <w:rPr>
            <w:rStyle w:val="a4"/>
          </w:rPr>
          <w:t>статьями 2 - 4</w:t>
        </w:r>
      </w:hyperlink>
      <w:r>
        <w:t xml:space="preserve"> настоящего Закона, составляются руководителями библиотек, учрежденных органами государственной власти области и органами местного самоуправления муниципальных образований области.</w:t>
      </w:r>
    </w:p>
    <w:p w:rsidR="00F905C9" w:rsidRDefault="00F905C9" w:rsidP="00F905C9">
      <w:bookmarkStart w:id="8" w:name="sub_52"/>
      <w:r>
        <w:t xml:space="preserve">2.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8"/>
    <w:p w:rsidR="00F905C9" w:rsidRDefault="00F905C9" w:rsidP="00F905C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905C9" w:rsidRDefault="00F905C9" w:rsidP="00F905C9">
      <w:pPr>
        <w:pStyle w:val="a7"/>
      </w:pPr>
      <w:r>
        <w:t>См. текст пункта 2 статьи 5</w:t>
      </w:r>
    </w:p>
    <w:p w:rsidR="00F905C9" w:rsidRDefault="00F905C9" w:rsidP="00F905C9">
      <w:bookmarkStart w:id="9" w:name="sub_53"/>
      <w:r>
        <w:t xml:space="preserve">3. </w:t>
      </w:r>
      <w:hyperlink r:id="rId10" w:history="1">
        <w:r>
          <w:rPr>
            <w:rStyle w:val="a4"/>
          </w:rPr>
          <w:t>Утратил силу</w:t>
        </w:r>
      </w:hyperlink>
      <w:r>
        <w:t>.</w:t>
      </w:r>
    </w:p>
    <w:bookmarkEnd w:id="9"/>
    <w:p w:rsidR="00F905C9" w:rsidRDefault="00F905C9" w:rsidP="00F905C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905C9" w:rsidRDefault="00F905C9" w:rsidP="00F905C9">
      <w:pPr>
        <w:pStyle w:val="a7"/>
      </w:pPr>
      <w:r>
        <w:t>См. текст пункта 3 статьи 5</w:t>
      </w:r>
    </w:p>
    <w:p w:rsidR="00F905C9" w:rsidRDefault="00F905C9" w:rsidP="00F905C9">
      <w:bookmarkStart w:id="10" w:name="sub_54"/>
      <w:r>
        <w:t xml:space="preserve">4. </w:t>
      </w:r>
      <w:hyperlink r:id="rId11" w:history="1">
        <w:r>
          <w:rPr>
            <w:rStyle w:val="a4"/>
          </w:rPr>
          <w:t>Утратил силу</w:t>
        </w:r>
      </w:hyperlink>
      <w:r>
        <w:t>.</w:t>
      </w:r>
    </w:p>
    <w:bookmarkEnd w:id="10"/>
    <w:p w:rsidR="00F905C9" w:rsidRDefault="00F905C9" w:rsidP="00F905C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905C9" w:rsidRDefault="00F905C9" w:rsidP="00F905C9">
      <w:pPr>
        <w:pStyle w:val="a7"/>
      </w:pPr>
      <w:r>
        <w:t>См. текст пункта 4 статьи 5</w:t>
      </w:r>
    </w:p>
    <w:p w:rsidR="00F905C9" w:rsidRDefault="00F905C9" w:rsidP="00F905C9">
      <w:pPr>
        <w:pStyle w:val="a7"/>
      </w:pPr>
    </w:p>
    <w:p w:rsidR="00F905C9" w:rsidRDefault="00F905C9" w:rsidP="00F905C9">
      <w:bookmarkStart w:id="11" w:name="sub_6000"/>
      <w:r>
        <w:rPr>
          <w:rStyle w:val="a3"/>
        </w:rPr>
        <w:t>Статья 6.</w:t>
      </w:r>
      <w:r>
        <w:t xml:space="preserve"> Органы, уполномоченные рассматривать дела об административных правонарушениях</w:t>
      </w:r>
    </w:p>
    <w:p w:rsidR="00F905C9" w:rsidRDefault="00F905C9" w:rsidP="00F905C9">
      <w:bookmarkStart w:id="12" w:name="sub_61"/>
      <w:bookmarkEnd w:id="11"/>
      <w:r>
        <w:t xml:space="preserve">1. Дела об административных правонарушениях, предусмотренных настоящим Законом, рассматриваются в порядке, установленном </w:t>
      </w:r>
      <w:hyperlink r:id="rId12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F905C9" w:rsidRDefault="00F905C9" w:rsidP="00F905C9">
      <w:bookmarkStart w:id="13" w:name="sub_611"/>
      <w:bookmarkEnd w:id="12"/>
      <w:r>
        <w:t xml:space="preserve">1) административными комиссиями, создаваемыми в порядке, предусмотренном </w:t>
      </w:r>
      <w:hyperlink r:id="rId13" w:history="1">
        <w:r>
          <w:rPr>
            <w:rStyle w:val="a4"/>
          </w:rPr>
          <w:t>Законом</w:t>
        </w:r>
      </w:hyperlink>
      <w:r>
        <w:t xml:space="preserve"> Иркутской области "Об административных комиссиях в Иркутской области", - по административным правонарушениям, предусмотренным </w:t>
      </w:r>
      <w:hyperlink w:anchor="sub_2000" w:history="1">
        <w:r>
          <w:rPr>
            <w:rStyle w:val="a4"/>
          </w:rPr>
          <w:t>статьями 2 - 4</w:t>
        </w:r>
      </w:hyperlink>
      <w:r>
        <w:t xml:space="preserve"> настоящего Закона;</w:t>
      </w:r>
    </w:p>
    <w:p w:rsidR="00F905C9" w:rsidRDefault="00F905C9" w:rsidP="00F905C9">
      <w:pPr>
        <w:pStyle w:val="a6"/>
        <w:rPr>
          <w:color w:val="000000"/>
          <w:sz w:val="16"/>
          <w:szCs w:val="16"/>
        </w:rPr>
      </w:pPr>
      <w:bookmarkStart w:id="14" w:name="sub_612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F905C9" w:rsidRDefault="00F905C9" w:rsidP="00F905C9">
      <w:pPr>
        <w:pStyle w:val="a7"/>
      </w:pPr>
      <w:r>
        <w:fldChar w:fldCharType="begin"/>
      </w:r>
      <w:r>
        <w:instrText>HYPERLINK "garantF1://34619900.42"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12 июля 2010 г. N 61-ОЗ в подпункт 2 пункта 1 статьи 6 настоящего 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по истечении 10 дней после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F905C9" w:rsidRDefault="00F905C9" w:rsidP="00F905C9">
      <w:pPr>
        <w:pStyle w:val="a7"/>
      </w:pPr>
      <w:r>
        <w:t>См. текст подпункта в предыдущей редакции</w:t>
      </w:r>
    </w:p>
    <w:p w:rsidR="00F905C9" w:rsidRDefault="00F905C9" w:rsidP="00F905C9">
      <w:r>
        <w:t xml:space="preserve"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</w:t>
      </w:r>
      <w:hyperlink w:anchor="sub_2000" w:history="1">
        <w:r>
          <w:rPr>
            <w:rStyle w:val="a4"/>
          </w:rPr>
          <w:t>статьями 2 - 4</w:t>
        </w:r>
      </w:hyperlink>
      <w:r>
        <w:t xml:space="preserve"> настоящего Закона, в случае если правонарушение совершено несовершеннолетними.</w:t>
      </w:r>
    </w:p>
    <w:p w:rsidR="00F905C9" w:rsidRDefault="00F905C9" w:rsidP="00F905C9">
      <w:pPr>
        <w:pStyle w:val="a6"/>
        <w:rPr>
          <w:color w:val="000000"/>
          <w:sz w:val="16"/>
          <w:szCs w:val="16"/>
        </w:rPr>
      </w:pPr>
      <w:bookmarkStart w:id="15" w:name="sub_62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F905C9" w:rsidRDefault="00F905C9" w:rsidP="00F905C9">
      <w:pPr>
        <w:pStyle w:val="a7"/>
      </w:pPr>
      <w:r>
        <w:fldChar w:fldCharType="begin"/>
      </w:r>
      <w:r>
        <w:instrText>HYPERLINK "garantF1://34645936.22"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Иркутской области от 13 мая 2013 г. N 27-ОЗ пункт 2 статьи 6 настоящего Закона изложен в новой редакции, </w:t>
      </w:r>
      <w:hyperlink r:id="rId16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F905C9" w:rsidRDefault="00F905C9" w:rsidP="00F905C9">
      <w:pPr>
        <w:pStyle w:val="a7"/>
      </w:pPr>
      <w:r>
        <w:t>См. текст пункта в предыдущей редакции</w:t>
      </w:r>
    </w:p>
    <w:p w:rsidR="00F905C9" w:rsidRDefault="00F905C9" w:rsidP="00F905C9">
      <w:r>
        <w:t xml:space="preserve">2. Должностными лицами, уполномоченными в соответствии со </w:t>
      </w:r>
      <w:hyperlink r:id="rId18" w:history="1">
        <w:r>
          <w:rPr>
            <w:rStyle w:val="a4"/>
          </w:rPr>
          <w:t>статьей 28.6</w:t>
        </w:r>
      </w:hyperlink>
      <w:r>
        <w:t xml:space="preserve"> Кодекса Российской Федерации об административных правонарушениях на месте совершения административного правонарушения выносить постановление по делу об административном </w:t>
      </w:r>
      <w:proofErr w:type="gramStart"/>
      <w:r>
        <w:t>правонарушении</w:t>
      </w:r>
      <w:proofErr w:type="gramEnd"/>
      <w:r>
        <w:t xml:space="preserve"> о назначении административного наказания в виде предупреждения или административного штрафа в порядке, предусмотренном </w:t>
      </w:r>
      <w:hyperlink r:id="rId19" w:history="1">
        <w:r>
          <w:rPr>
            <w:rStyle w:val="a4"/>
          </w:rPr>
          <w:t>статьей 29.10</w:t>
        </w:r>
      </w:hyperlink>
      <w:r>
        <w:t xml:space="preserve"> Кодекса Российской Федерации об административных правонарушениях, являются руководители библиотек, учрежденных органами государственной власти области, уполномоченные настоящим Законом составлять протоколы об </w:t>
      </w:r>
      <w:r>
        <w:lastRenderedPageBreak/>
        <w:t>административных правонарушениях, предусмотренных настоящим Законом.</w:t>
      </w:r>
    </w:p>
    <w:p w:rsidR="00F905C9" w:rsidRDefault="00F905C9" w:rsidP="00F905C9"/>
    <w:p w:rsidR="00F905C9" w:rsidRDefault="00F905C9" w:rsidP="00F905C9">
      <w:bookmarkStart w:id="16" w:name="sub_7000"/>
      <w:r>
        <w:rPr>
          <w:rStyle w:val="a3"/>
        </w:rPr>
        <w:t>Статья 7.</w:t>
      </w:r>
      <w:r>
        <w:t xml:space="preserve"> Заключительные положения</w:t>
      </w:r>
    </w:p>
    <w:p w:rsidR="00F905C9" w:rsidRDefault="00F905C9" w:rsidP="00F905C9">
      <w:bookmarkStart w:id="17" w:name="sub_71"/>
      <w:bookmarkEnd w:id="16"/>
      <w:r>
        <w:t xml:space="preserve">1. </w:t>
      </w:r>
      <w:proofErr w:type="gramStart"/>
      <w:r>
        <w:t xml:space="preserve">Настоящий Закон вступает в силу со дня вступления в силу закона нового субъекта Российской Федерации, регулирующего общественные отношения в сфере библиотечного дела на территории нового субъекта Российской Федерации, либо со дня распространения в соответствии с </w:t>
      </w:r>
      <w:hyperlink r:id="rId20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</w:t>
      </w:r>
      <w:proofErr w:type="gramEnd"/>
      <w:r>
        <w:t xml:space="preserve"> и Усть-Ордынского Бурятского автономного округа" </w:t>
      </w:r>
      <w:hyperlink r:id="rId21" w:history="1">
        <w:r>
          <w:rPr>
            <w:rStyle w:val="a4"/>
          </w:rPr>
          <w:t>Закона</w:t>
        </w:r>
      </w:hyperlink>
      <w:r>
        <w:t xml:space="preserve"> Иркутской области от 3 октября 1997 года N 40-оз "О библиотечном деле в Иркутской области" на всю территорию нового субъекта Российской Федерации, но не ранее десяти дней со дня его </w:t>
      </w:r>
      <w:hyperlink r:id="rId22" w:history="1">
        <w:r>
          <w:rPr>
            <w:rStyle w:val="a4"/>
          </w:rPr>
          <w:t>официального опубликования.</w:t>
        </w:r>
      </w:hyperlink>
    </w:p>
    <w:p w:rsidR="00F905C9" w:rsidRDefault="00F905C9" w:rsidP="00F905C9">
      <w:bookmarkStart w:id="18" w:name="sub_72"/>
      <w:bookmarkEnd w:id="17"/>
      <w:r>
        <w:t>2. Со дня вступления в силу настоящего Закона признать утратившими силу:</w:t>
      </w:r>
    </w:p>
    <w:p w:rsidR="00F905C9" w:rsidRDefault="00F905C9" w:rsidP="00F905C9">
      <w:bookmarkStart w:id="19" w:name="sub_721"/>
      <w:bookmarkEnd w:id="18"/>
      <w:r>
        <w:t xml:space="preserve">1) </w:t>
      </w:r>
      <w:hyperlink r:id="rId23" w:history="1">
        <w:r>
          <w:rPr>
            <w:rStyle w:val="a4"/>
          </w:rPr>
          <w:t>Закон</w:t>
        </w:r>
      </w:hyperlink>
      <w:r>
        <w:t xml:space="preserve"> Иркутской области от 1 октября 1999 года N 47-оз "Об административной ответственности за правонарушения в сфере библиотечного дела в Иркутской области" (Ведомости Законодательного собрания Иркутской области, 1999, N 32);</w:t>
      </w:r>
    </w:p>
    <w:p w:rsidR="00F905C9" w:rsidRDefault="00F905C9" w:rsidP="00F905C9">
      <w:bookmarkStart w:id="20" w:name="sub_722"/>
      <w:bookmarkEnd w:id="19"/>
      <w:proofErr w:type="gramStart"/>
      <w:r>
        <w:t xml:space="preserve">2) </w:t>
      </w:r>
      <w:hyperlink r:id="rId24" w:history="1">
        <w:r>
          <w:rPr>
            <w:rStyle w:val="a4"/>
          </w:rPr>
          <w:t>статью 3</w:t>
        </w:r>
      </w:hyperlink>
      <w:r>
        <w:t xml:space="preserve"> Закона Иркутской области от 7 октября 2002 года N 40-оз "О внесении изменений и дополнений в Законы Иркутской области "О профилактике наркомании и токсикомании в Иркутской области", "Об областной государственной поддержке молодежных и детских общественных объединений в Иркутской области", "Об административной ответственности за правонарушения в сфере библиотечного дела в Иркутской области", "Об обязательном экземпляре документов Иркутской области</w:t>
      </w:r>
      <w:proofErr w:type="gramEnd"/>
      <w:r>
        <w:t>", "Об административной ответственности в Иркутской области за правонарушения в сфере архивного дела" (Ведомости Законодательного собрания Иркутской области, 2002, N 21);</w:t>
      </w:r>
    </w:p>
    <w:p w:rsidR="00F905C9" w:rsidRDefault="00F905C9" w:rsidP="00F905C9">
      <w:bookmarkStart w:id="21" w:name="sub_723"/>
      <w:bookmarkEnd w:id="20"/>
      <w:r>
        <w:t xml:space="preserve">3) </w:t>
      </w:r>
      <w:hyperlink r:id="rId25" w:history="1">
        <w:r>
          <w:rPr>
            <w:rStyle w:val="a4"/>
          </w:rPr>
          <w:t>пункт 2 статьи 2</w:t>
        </w:r>
      </w:hyperlink>
      <w:r>
        <w:t xml:space="preserve"> Закона Иркутской области от 2 июля 2006 года N 42-оз "О внесении изменений в Закон Иркутской области "О библиотечном деле в Иркутской области" (Ведомости Законодательного собрания Иркутской области, 2006, N 23).</w:t>
      </w:r>
    </w:p>
    <w:bookmarkEnd w:id="21"/>
    <w:p w:rsidR="00F905C9" w:rsidRDefault="00F905C9" w:rsidP="00F905C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905C9" w:rsidTr="002335B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905C9" w:rsidRDefault="00F905C9" w:rsidP="002335B4">
            <w:pPr>
              <w:pStyle w:val="aa"/>
            </w:pPr>
            <w:r>
              <w:t>Губернатор Иркутской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905C9" w:rsidRDefault="00F905C9" w:rsidP="002335B4">
            <w:pPr>
              <w:pStyle w:val="a8"/>
              <w:jc w:val="right"/>
            </w:pPr>
            <w:proofErr w:type="spellStart"/>
            <w:r>
              <w:t>А.Г.Тишанин</w:t>
            </w:r>
            <w:proofErr w:type="spellEnd"/>
          </w:p>
        </w:tc>
      </w:tr>
    </w:tbl>
    <w:p w:rsidR="00F905C9" w:rsidRDefault="00F905C9" w:rsidP="00F905C9"/>
    <w:p w:rsidR="00C2165E" w:rsidRDefault="00C2165E"/>
    <w:sectPr w:rsidR="00C2165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905C9"/>
    <w:rsid w:val="00C2165E"/>
    <w:rsid w:val="00F9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5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5C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905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905C9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905C9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905C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905C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905C9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905C9"/>
    <w:rPr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905C9"/>
    <w:pPr>
      <w:ind w:firstLine="0"/>
      <w:jc w:val="left"/>
    </w:pPr>
  </w:style>
  <w:style w:type="paragraph" w:customStyle="1" w:styleId="ab">
    <w:name w:val="Словарная статья"/>
    <w:basedOn w:val="a"/>
    <w:next w:val="a"/>
    <w:uiPriority w:val="99"/>
    <w:rsid w:val="00F905C9"/>
    <w:pPr>
      <w:ind w:right="118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5936.0" TargetMode="External"/><Relationship Id="rId13" Type="http://schemas.openxmlformats.org/officeDocument/2006/relationships/hyperlink" Target="garantF1://21529614.0" TargetMode="External"/><Relationship Id="rId18" Type="http://schemas.openxmlformats.org/officeDocument/2006/relationships/hyperlink" Target="garantF1://12025267.28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21509742.0" TargetMode="External"/><Relationship Id="rId7" Type="http://schemas.openxmlformats.org/officeDocument/2006/relationships/hyperlink" Target="garantF1://34645936.14000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garantF1://34745936.0" TargetMode="External"/><Relationship Id="rId25" Type="http://schemas.openxmlformats.org/officeDocument/2006/relationships/hyperlink" Target="garantF1://21560607.22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4645936.14000" TargetMode="External"/><Relationship Id="rId20" Type="http://schemas.openxmlformats.org/officeDocument/2006/relationships/hyperlink" Target="garantF1://90401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4733066.0" TargetMode="External"/><Relationship Id="rId11" Type="http://schemas.openxmlformats.org/officeDocument/2006/relationships/hyperlink" Target="garantF1://34619900.411" TargetMode="External"/><Relationship Id="rId24" Type="http://schemas.openxmlformats.org/officeDocument/2006/relationships/hyperlink" Target="garantF1://21526421.3000" TargetMode="External"/><Relationship Id="rId5" Type="http://schemas.openxmlformats.org/officeDocument/2006/relationships/hyperlink" Target="garantF1://34633066.13000" TargetMode="External"/><Relationship Id="rId15" Type="http://schemas.openxmlformats.org/officeDocument/2006/relationships/hyperlink" Target="garantF1://34719900.0" TargetMode="External"/><Relationship Id="rId23" Type="http://schemas.openxmlformats.org/officeDocument/2006/relationships/hyperlink" Target="garantF1://21511141.0" TargetMode="External"/><Relationship Id="rId10" Type="http://schemas.openxmlformats.org/officeDocument/2006/relationships/hyperlink" Target="garantF1://34619900.411" TargetMode="External"/><Relationship Id="rId19" Type="http://schemas.openxmlformats.org/officeDocument/2006/relationships/hyperlink" Target="garantF1://12025267.2910" TargetMode="External"/><Relationship Id="rId4" Type="http://schemas.openxmlformats.org/officeDocument/2006/relationships/hyperlink" Target="garantF1://21593581.0" TargetMode="External"/><Relationship Id="rId9" Type="http://schemas.openxmlformats.org/officeDocument/2006/relationships/hyperlink" Target="garantF1://34645936.202" TargetMode="External"/><Relationship Id="rId14" Type="http://schemas.openxmlformats.org/officeDocument/2006/relationships/hyperlink" Target="garantF1://34619900.11000" TargetMode="External"/><Relationship Id="rId22" Type="http://schemas.openxmlformats.org/officeDocument/2006/relationships/hyperlink" Target="garantF1://21482172.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0</DocSecurity>
  <Lines>57</Lines>
  <Paragraphs>16</Paragraphs>
  <ScaleCrop>false</ScaleCrop>
  <Company>Администрация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2015-04-13T03:44:00Z</dcterms:created>
  <dcterms:modified xsi:type="dcterms:W3CDTF">2015-04-13T03:44:00Z</dcterms:modified>
</cp:coreProperties>
</file>